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B" w:rsidRDefault="0032004B" w:rsidP="0032004B">
      <w:pPr>
        <w:pStyle w:val="a7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32004B" w:rsidRDefault="0032004B" w:rsidP="0032004B">
      <w:pPr>
        <w:pStyle w:val="a7"/>
        <w:rPr>
          <w:b/>
          <w:sz w:val="20"/>
        </w:rPr>
      </w:pPr>
      <w:r>
        <w:rPr>
          <w:b/>
          <w:sz w:val="20"/>
        </w:rPr>
        <w:t>внутриквартирного газового оборудования</w:t>
      </w:r>
    </w:p>
    <w:p w:rsidR="0032004B" w:rsidRDefault="0032004B" w:rsidP="0032004B">
      <w:pPr>
        <w:pStyle w:val="a7"/>
        <w:rPr>
          <w:b/>
          <w:sz w:val="20"/>
        </w:rPr>
      </w:pPr>
    </w:p>
    <w:p w:rsidR="0032004B" w:rsidRDefault="0032004B" w:rsidP="0032004B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«_____» _______________20____г.</w:t>
      </w:r>
    </w:p>
    <w:p w:rsidR="0032004B" w:rsidRDefault="0032004B" w:rsidP="0032004B">
      <w:pPr>
        <w:ind w:right="38"/>
        <w:jc w:val="both"/>
        <w:rPr>
          <w:sz w:val="20"/>
          <w:szCs w:val="20"/>
        </w:rPr>
      </w:pPr>
    </w:p>
    <w:p w:rsidR="0032004B" w:rsidRDefault="0032004B" w:rsidP="0032004B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филиала  в _____________________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32004B" w:rsidRDefault="0032004B" w:rsidP="0032004B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32004B" w:rsidRDefault="0032004B" w:rsidP="003200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32004B" w:rsidRDefault="0032004B" w:rsidP="0032004B">
      <w:pPr>
        <w:ind w:left="142" w:right="38" w:hanging="142"/>
        <w:jc w:val="center"/>
        <w:rPr>
          <w:b/>
          <w:sz w:val="20"/>
          <w:szCs w:val="20"/>
        </w:rPr>
      </w:pPr>
    </w:p>
    <w:p w:rsidR="0032004B" w:rsidRDefault="0032004B" w:rsidP="0032004B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32004B" w:rsidRDefault="0032004B" w:rsidP="0032004B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доме по адресу: ___________________________________________________________________________________________________________________________________________________________________________________,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Заказчика:</w:t>
      </w:r>
    </w:p>
    <w:tbl>
      <w:tblPr>
        <w:tblStyle w:val="ad"/>
        <w:tblW w:w="100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851"/>
        <w:gridCol w:w="1559"/>
        <w:gridCol w:w="1135"/>
        <w:gridCol w:w="1418"/>
        <w:gridCol w:w="1559"/>
      </w:tblGrid>
      <w:tr w:rsidR="0032004B" w:rsidTr="00320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(ед./м)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обслуживания, руб.</w:t>
            </w:r>
          </w:p>
        </w:tc>
      </w:tr>
      <w:tr w:rsidR="0032004B" w:rsidTr="0032004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Варочная панель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Духовой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Счетчик газа*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Проточный водонагреватель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Отопительный аппарат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  <w:tr w:rsidR="0032004B" w:rsidTr="0032004B">
        <w:trPr>
          <w:gridAfter w:val="5"/>
          <w:wAfter w:w="652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B" w:rsidRDefault="0032004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Внутренний газопровод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Default="0032004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2004B" w:rsidRDefault="0032004B" w:rsidP="0032004B">
      <w:pPr>
        <w:pStyle w:val="a9"/>
        <w:ind w:right="38"/>
        <w:jc w:val="both"/>
        <w:rPr>
          <w:sz w:val="16"/>
          <w:szCs w:val="20"/>
        </w:rPr>
      </w:pPr>
      <w:r>
        <w:rPr>
          <w:sz w:val="16"/>
          <w:szCs w:val="20"/>
        </w:rPr>
        <w:t>*Услуги по поверке счетчика газа в рамках настоящего договора Исполнителем не оказываются.</w:t>
      </w:r>
    </w:p>
    <w:p w:rsidR="0032004B" w:rsidRDefault="0032004B" w:rsidP="0032004B">
      <w:pPr>
        <w:pStyle w:val="a9"/>
        <w:ind w:right="38"/>
        <w:jc w:val="both"/>
        <w:rPr>
          <w:sz w:val="16"/>
          <w:szCs w:val="20"/>
        </w:rPr>
      </w:pPr>
    </w:p>
    <w:p w:rsidR="0032004B" w:rsidRDefault="0032004B" w:rsidP="0032004B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внутриквартирного газового оборудования (далее – ВКГО)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ВКГО;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ВКГО;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обмыливание или опрессовка) ВКГО; 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32004B" w:rsidRDefault="0032004B" w:rsidP="0032004B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32004B" w:rsidRDefault="0032004B" w:rsidP="0032004B">
      <w:pPr>
        <w:pStyle w:val="a9"/>
        <w:numPr>
          <w:ilvl w:val="0"/>
          <w:numId w:val="13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32004B" w:rsidRDefault="0032004B" w:rsidP="0032004B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ТО бытового газоиспользующего оборудования, входящего в состав ВКГО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оно может быть использовано при наличии положительного заключения по результатам технического диагностирования ВКГО в течение срока, указанного в этом заключении, и при его техническом обслуживании не реже 1 раза в год.  </w:t>
      </w:r>
    </w:p>
    <w:p w:rsidR="0032004B" w:rsidRDefault="0032004B" w:rsidP="0032004B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32004B" w:rsidRDefault="0032004B" w:rsidP="0032004B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Работы (услуги) по ТО и ремонту ВКГО Заказчика производятся Исполнителем в дни, являющиеся рабочими для Исполнителя.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clear" w:pos="630"/>
          <w:tab w:val="left" w:pos="709"/>
        </w:tabs>
        <w:spacing w:before="0" w:after="0" w:line="240" w:lineRule="auto"/>
        <w:ind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</w:t>
      </w:r>
      <w:r>
        <w:rPr>
          <w:sz w:val="20"/>
          <w:szCs w:val="20"/>
        </w:rPr>
        <w:lastRenderedPageBreak/>
        <w:t>Акта является Приложением №1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ВКГО для оказания услуг. Право подписи акта со стороны Заказчика имеют: 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ВКГО для оказания услуг по ТО.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32004B" w:rsidRDefault="0032004B" w:rsidP="0032004B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32004B" w:rsidRDefault="0032004B" w:rsidP="0032004B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1" w:name="bookmark5"/>
      <w:r>
        <w:rPr>
          <w:b/>
          <w:sz w:val="20"/>
          <w:szCs w:val="20"/>
        </w:rPr>
        <w:t>П</w:t>
      </w:r>
      <w:bookmarkEnd w:id="1"/>
      <w:r>
        <w:rPr>
          <w:b/>
          <w:sz w:val="20"/>
          <w:szCs w:val="20"/>
        </w:rPr>
        <w:t>рава и обязанности Исполнителя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ВКГО.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Заблаговременно, до проведения работ (оказания услуг) по ТО ВКГО информировать Заказчика о дате и времени его проведения любым доступным способом в соответствии с действующим законодательством РФ.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ВКГО, направленных на устранение непосредственной угрозы жизни и здоровью граждан.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ВКГО, для проведения работ (услуг) по ТО и ремонту ВКГО с соблюдением порядка предварительного уведомления Заказчика, предусмотренного пунктами 48-53 Правил.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32004B" w:rsidRDefault="0032004B" w:rsidP="0032004B">
      <w:pPr>
        <w:pStyle w:val="26"/>
        <w:keepNext/>
        <w:keepLines/>
        <w:shd w:val="clear" w:color="auto" w:fill="auto"/>
        <w:tabs>
          <w:tab w:val="left" w:pos="3818"/>
        </w:tabs>
        <w:spacing w:after="0" w:line="240" w:lineRule="auto"/>
        <w:rPr>
          <w:sz w:val="20"/>
          <w:szCs w:val="20"/>
        </w:rPr>
      </w:pPr>
    </w:p>
    <w:p w:rsidR="0032004B" w:rsidRDefault="0032004B" w:rsidP="0032004B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 Заказчика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ВКГО.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ВКГО, а также об авариях, утечках и иных чрезвычайных ситуациях, возникающих при пользовании газом.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ВКГО.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ВКГО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пользования газа в быту.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ВКГО.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демонтажу, ремонту, переустройству ВКГО. Не осуществлять без согласования с Исполнителем перепланировку помещений, в которых установлено газовое оборудование.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32004B" w:rsidRDefault="0032004B" w:rsidP="0032004B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ВКГО, в случае изменения количества и типов входящего в его состав оборудования.</w:t>
      </w:r>
    </w:p>
    <w:p w:rsidR="0032004B" w:rsidRDefault="0032004B" w:rsidP="0032004B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32004B" w:rsidRDefault="0032004B" w:rsidP="0032004B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и порядок расчетов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услуг), рассчитанного в соответствии с Методическими рекомендациями о правилах расчета стоимости технического обслуживания и ремонта внутридомового и </w:t>
      </w:r>
      <w:r>
        <w:rPr>
          <w:sz w:val="20"/>
          <w:szCs w:val="20"/>
        </w:rPr>
        <w:lastRenderedPageBreak/>
        <w:t xml:space="preserve">внутриквартирного газового оборудования, утвержденными Федеральной службой по тарифам. 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sz w:val="20"/>
          <w:szCs w:val="20"/>
        </w:rPr>
        <w:t>. Стоимость услуг Исполнителя на момент заключения договора указана в п.1.1 настоящего Договора.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ВКГО. Об изменении стоимости работ 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rStyle w:val="aa"/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позднее, чем за 1 месяц до введения новых тарифов в действие. </w:t>
      </w:r>
    </w:p>
    <w:p w:rsidR="0032004B" w:rsidRDefault="0032004B" w:rsidP="0032004B">
      <w:pPr>
        <w:pStyle w:val="a9"/>
        <w:numPr>
          <w:ilvl w:val="1"/>
          <w:numId w:val="9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Работы по ремонту ВКГО выполняются на основании заявок Заказчика и оплачиваются по ценам, действующим на момент выполнения работ (услуг).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выполненных работ (оказанных услуг) по ТО, ремонту и замене ВКГО производится Заказчиком путем вручения наличных денежных средств представителю Исполнителя. После оплаты представитель Исполнителя выдает Заказчику один экземпляр квитанции (бланка строгой отчетности) или кассовый чек. 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проведении ремонта оборудования Заказчика дополнительно оплачивается стоимость заменяемых узлов и деталей (запчастей). </w:t>
      </w:r>
    </w:p>
    <w:p w:rsidR="0032004B" w:rsidRDefault="0032004B" w:rsidP="0032004B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Оплата выполненных работ (оказанных услуг) по ТО, ремонту и замене ВКГО может быть произведена Заказчиком иным способом, не запрещенным действующим законодательством РФ.</w:t>
      </w:r>
    </w:p>
    <w:p w:rsidR="0032004B" w:rsidRDefault="0032004B" w:rsidP="0032004B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32004B" w:rsidRDefault="0032004B" w:rsidP="003200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Прочие условия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всем остальным вопросам, касающимся технического обслуживания и ремонта ВКГО, неурегулированным настоящим Договором,  Стороны руководствуются действующим законодательством РФ. 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ВКГО считаются расторгнутыми.</w:t>
      </w:r>
    </w:p>
    <w:p w:rsidR="0032004B" w:rsidRDefault="0032004B" w:rsidP="0032004B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32004B" w:rsidRDefault="0032004B" w:rsidP="0032004B">
      <w:pPr>
        <w:pStyle w:val="a7"/>
        <w:ind w:right="38"/>
        <w:jc w:val="both"/>
        <w:rPr>
          <w:sz w:val="20"/>
        </w:rPr>
      </w:pPr>
    </w:p>
    <w:p w:rsidR="0032004B" w:rsidRDefault="0032004B" w:rsidP="0032004B">
      <w:pPr>
        <w:pStyle w:val="a7"/>
        <w:ind w:right="38"/>
        <w:rPr>
          <w:sz w:val="20"/>
        </w:rPr>
      </w:pPr>
      <w:r>
        <w:rPr>
          <w:b/>
          <w:sz w:val="20"/>
        </w:rPr>
        <w:t>7. Адреса, реквизиты и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32004B" w:rsidTr="0032004B">
        <w:tc>
          <w:tcPr>
            <w:tcW w:w="5245" w:type="dxa"/>
          </w:tcPr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адрес: 610035, г. Киров, 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Пугачева, 4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E-mail: _____________________________________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4346006589/434501001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1024301312881, БИК 043304756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р/с 40702810500230000004 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Кировском филиале ОАО «Акционерный банк «РОССИЯ», г.Киров, Кировская обл. 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к/с 30101810000000000756 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 филиала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________________________________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____________________/_______________ 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386" w:type="dxa"/>
          </w:tcPr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Заказчик: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32004B" w:rsidRDefault="0032004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 серия/номер:____________________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32004B" w:rsidRDefault="0032004B" w:rsidP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val="en-US" w:eastAsia="en-US"/>
              </w:rPr>
            </w:pPr>
          </w:p>
          <w:p w:rsidR="0032004B" w:rsidRP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val="en-US" w:eastAsia="en-US"/>
              </w:rPr>
            </w:pP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Телефон:_______________________________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____________________/_________________</w:t>
            </w:r>
          </w:p>
          <w:p w:rsidR="0032004B" w:rsidRDefault="00320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2004B" w:rsidRDefault="0032004B" w:rsidP="0032004B"/>
    <w:p w:rsidR="009B55BD" w:rsidRPr="0032004B" w:rsidRDefault="009B55BD" w:rsidP="0032004B"/>
    <w:sectPr w:rsidR="009B55BD" w:rsidRPr="0032004B" w:rsidSect="00D95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DE" w:rsidRDefault="00F71DDE" w:rsidP="00F71DDE">
      <w:r>
        <w:separator/>
      </w:r>
    </w:p>
  </w:endnote>
  <w:endnote w:type="continuationSeparator" w:id="0">
    <w:p w:rsidR="00F71DDE" w:rsidRDefault="00F71DDE" w:rsidP="00F7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DE" w:rsidRDefault="00F71DD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DE" w:rsidRDefault="00F71DD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DE" w:rsidRDefault="00F71D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DE" w:rsidRDefault="00F71DDE" w:rsidP="00F71DDE">
      <w:r>
        <w:separator/>
      </w:r>
    </w:p>
  </w:footnote>
  <w:footnote w:type="continuationSeparator" w:id="0">
    <w:p w:rsidR="00F71DDE" w:rsidRDefault="00F71DDE" w:rsidP="00F7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DE" w:rsidRDefault="00F71DD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DE" w:rsidRDefault="00F71DD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DE" w:rsidRDefault="00F71DD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C6320"/>
    <w:multiLevelType w:val="hybridMultilevel"/>
    <w:tmpl w:val="38D6B188"/>
    <w:lvl w:ilvl="0" w:tplc="6FCC3C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C20968"/>
    <w:multiLevelType w:val="multilevel"/>
    <w:tmpl w:val="F3E42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57F2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2017D5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004B"/>
    <w:rsid w:val="0032463C"/>
    <w:rsid w:val="00330BF3"/>
    <w:rsid w:val="00336CE7"/>
    <w:rsid w:val="003405D1"/>
    <w:rsid w:val="00343282"/>
    <w:rsid w:val="0035349D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50C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4016"/>
    <w:rsid w:val="004C7FF2"/>
    <w:rsid w:val="004D5C5F"/>
    <w:rsid w:val="004D62F1"/>
    <w:rsid w:val="004D799E"/>
    <w:rsid w:val="004E0F89"/>
    <w:rsid w:val="004E65A9"/>
    <w:rsid w:val="004E6608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D28CA"/>
    <w:rsid w:val="006D64B3"/>
    <w:rsid w:val="006E239F"/>
    <w:rsid w:val="006E2619"/>
    <w:rsid w:val="006F06E3"/>
    <w:rsid w:val="00700076"/>
    <w:rsid w:val="00700222"/>
    <w:rsid w:val="00704564"/>
    <w:rsid w:val="00706367"/>
    <w:rsid w:val="00706571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3AD8"/>
    <w:rsid w:val="008C1751"/>
    <w:rsid w:val="008C441A"/>
    <w:rsid w:val="008C5290"/>
    <w:rsid w:val="008C5762"/>
    <w:rsid w:val="008D0654"/>
    <w:rsid w:val="008D64A2"/>
    <w:rsid w:val="008D77DB"/>
    <w:rsid w:val="008F4E75"/>
    <w:rsid w:val="008F5AEE"/>
    <w:rsid w:val="008F605B"/>
    <w:rsid w:val="008F6F43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407D"/>
    <w:rsid w:val="00B476D1"/>
    <w:rsid w:val="00B5264C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4117F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BB7"/>
    <w:rsid w:val="00DB4081"/>
    <w:rsid w:val="00DC57CB"/>
    <w:rsid w:val="00DC662A"/>
    <w:rsid w:val="00DC792C"/>
    <w:rsid w:val="00DC7B74"/>
    <w:rsid w:val="00DE1A93"/>
    <w:rsid w:val="00DE5A0A"/>
    <w:rsid w:val="00DF6A7F"/>
    <w:rsid w:val="00DF7B38"/>
    <w:rsid w:val="00E02584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71DDE"/>
    <w:rsid w:val="00F8428C"/>
    <w:rsid w:val="00F925AF"/>
    <w:rsid w:val="00F934D2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EEB3-E007-4892-94BE-399C058C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44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71D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1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71D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1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Заколюкина Юлиана Николаевна</cp:lastModifiedBy>
  <cp:revision>8</cp:revision>
  <cp:lastPrinted>2015-12-30T08:48:00Z</cp:lastPrinted>
  <dcterms:created xsi:type="dcterms:W3CDTF">2015-12-09T11:20:00Z</dcterms:created>
  <dcterms:modified xsi:type="dcterms:W3CDTF">2017-01-25T06:46:00Z</dcterms:modified>
</cp:coreProperties>
</file>